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Calibri" w:cs="Times New Roman"/>
          <w:color w:val="000000"/>
          <w:sz w:val="18"/>
          <w:szCs w:val="1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  <w:lang w:eastAsia="ru-RU"/>
        </w:rPr>
        <w:t xml:space="preserve">Анкета Контрагента – физического лица, 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Calibri" w:cs="Times New Roman"/>
          <w:color w:val="000000"/>
          <w:sz w:val="18"/>
          <w:szCs w:val="1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  <w:lang w:eastAsia="ru-RU"/>
        </w:rPr>
        <w:t xml:space="preserve">применяющего специальный налоговый режим «Налог на профессиональный доход» 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Calibri" w:cs="Times New Roman"/>
          <w:color w:val="000000"/>
          <w:sz w:val="18"/>
          <w:szCs w:val="1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  <w:lang w:eastAsia="ru-RU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ind w:left="6372" w:hanging="0"/>
        <w:rPr>
          <w:rFonts w:ascii="Times New Roman" w:hAnsi="Times New Roman" w:eastAsia="Calibri" w:cs="Times New Roman"/>
          <w:bCs/>
          <w:sz w:val="18"/>
          <w:szCs w:val="16"/>
        </w:rPr>
      </w:pPr>
      <w:r>
        <w:rPr>
          <w:rFonts w:eastAsia="Calibri" w:cs="Times New Roman" w:ascii="Times New Roman" w:hAnsi="Times New Roman"/>
          <w:bCs/>
          <w:sz w:val="18"/>
          <w:szCs w:val="16"/>
        </w:rPr>
        <w:t xml:space="preserve">Дата заполнения анкеты: 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Calibri" w:cs="Times New Roman"/>
          <w:color w:val="000000"/>
          <w:sz w:val="18"/>
          <w:szCs w:val="1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color w:val="000000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16"/>
          <w:szCs w:val="16"/>
          <w:lang w:eastAsia="ru-RU"/>
        </w:rPr>
        <w:t xml:space="preserve">1. Сведения о физическом лице, применяющем специальный налоговый режим «Налог на профессиональный доход» (самозанятом) </w:t>
      </w:r>
    </w:p>
    <w:tbl>
      <w:tblPr>
        <w:tblW w:w="5000" w:type="pct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842"/>
        <w:gridCol w:w="3830"/>
        <w:gridCol w:w="1843"/>
        <w:gridCol w:w="32"/>
        <w:gridCol w:w="118"/>
        <w:gridCol w:w="1689"/>
      </w:tblGrid>
      <w:tr>
        <w:trPr>
          <w:trHeight w:val="152" w:hRule="atLeast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Фамилия, имя и отчество (при наличии последнего)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0" w:hRule="atLeast"/>
        </w:trPr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Место рождения</w:t>
            </w: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0" w:hRule="atLeast"/>
        </w:trPr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Гражданство</w:t>
            </w: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08" w:hRule="atLeast"/>
        </w:trPr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  <w:t>Реквизиты документа, удостоверяющего личность</w:t>
            </w: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Тип документа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87" w:hRule="atLeast"/>
        </w:trPr>
        <w:tc>
          <w:tcPr>
            <w:tcW w:w="1842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Серия (при наличии) и номер документа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Номер:</w:t>
            </w:r>
          </w:p>
        </w:tc>
      </w:tr>
      <w:tr>
        <w:trPr>
          <w:trHeight w:val="463" w:hRule="atLeast"/>
        </w:trPr>
        <w:tc>
          <w:tcPr>
            <w:tcW w:w="1842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Дата выдачи документа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11" w:hRule="atLeast"/>
        </w:trPr>
        <w:tc>
          <w:tcPr>
            <w:tcW w:w="1842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09" w:hRule="atLeast"/>
        </w:trPr>
        <w:tc>
          <w:tcPr>
            <w:tcW w:w="1842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bookmarkStart w:id="0" w:name="_Ref79406313"/>
            <w:r>
              <w:rPr>
                <w:rStyle w:val="Style15"/>
                <w:rFonts w:eastAsia="Calibri" w:cs="Times New Roman" w:ascii="Times New Roman" w:hAnsi="Times New Roman"/>
                <w:b/>
                <w:sz w:val="16"/>
                <w:szCs w:val="16"/>
                <w:vertAlign w:val="superscript"/>
              </w:rPr>
              <w:footnoteReference w:id="2"/>
            </w:r>
            <w:bookmarkEnd w:id="0"/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Вид документа</w:t>
            </w: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1842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серия (если имеется) и номер документа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Номер:</w:t>
            </w:r>
          </w:p>
        </w:tc>
      </w:tr>
      <w:tr>
        <w:trPr>
          <w:trHeight w:val="220" w:hRule="atLeast"/>
        </w:trPr>
        <w:tc>
          <w:tcPr>
            <w:tcW w:w="1842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дата начала срока действия права пребывания</w:t>
            </w: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дата окончания срока действия права пребывания</w:t>
            </w:r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52" w:hRule="atLeast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  <w:lang w:eastAsia="ru-RU"/>
              </w:rPr>
            </w:r>
          </w:p>
        </w:tc>
      </w:tr>
      <w:tr>
        <w:trPr>
          <w:trHeight w:val="152" w:hRule="atLeast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СНИЛС (при наличии)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  <w:lang w:eastAsia="ru-RU"/>
              </w:rPr>
            </w:r>
          </w:p>
        </w:tc>
      </w:tr>
      <w:tr>
        <w:trPr>
          <w:trHeight w:val="152" w:hRule="atLeast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Адрес места жительства (регистрации)/ места пребывания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70C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6"/>
                <w:szCs w:val="16"/>
                <w:lang w:eastAsia="ru-RU"/>
              </w:rPr>
            </w:r>
          </w:p>
        </w:tc>
      </w:tr>
      <w:tr>
        <w:trPr>
          <w:trHeight w:val="167" w:hRule="atLeast"/>
        </w:trPr>
        <w:tc>
          <w:tcPr>
            <w:tcW w:w="5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Контактная информация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Номер телефона/факса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65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Адрес эл. почты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65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Сайт</w:t>
            </w:r>
            <w:r>
              <w:rPr>
                <w:rStyle w:val="Style15"/>
                <w:rFonts w:eastAsia="Calibri" w:cs="Times New Roman" w:ascii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05" w:hRule="atLeast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Фактический вид деятельности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  <w:lang w:eastAsia="ru-RU"/>
              </w:rPr>
            </w:r>
          </w:p>
        </w:tc>
      </w:tr>
      <w:tr>
        <w:trPr>
          <w:trHeight w:val="395" w:hRule="atLeast"/>
        </w:trPr>
        <w:tc>
          <w:tcPr>
            <w:tcW w:w="5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Имеете ли Вы или ваши близкие родственники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 w:before="0" w:after="0"/>
              <w:ind w:left="360" w:right="3442" w:hanging="3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 w:before="0" w:after="0"/>
              <w:ind w:left="360" w:right="3442" w:hanging="3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органами государственной власти или государственными корпорациями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НЕ ИМЕЮТ. 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ином случае, укажите:          </w:t>
            </w:r>
          </w:p>
        </w:tc>
      </w:tr>
      <w:tr>
        <w:trPr>
          <w:trHeight w:val="253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органа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  <w:tr>
        <w:trPr>
          <w:trHeight w:val="228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Степень родства (если это родственник)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  <w:tr>
        <w:trPr>
          <w:trHeight w:val="675" w:hRule="atLeast"/>
        </w:trPr>
        <w:tc>
          <w:tcPr>
            <w:tcW w:w="5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Принадлежите ли Вы или ваши близкие родственники (родители, дети, братья, сестры, супруг/супруга) к публичным должностным лицам (ПДЛ), таким как: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0"/>
              <w:ind w:left="360" w:right="3442" w:hanging="3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иностранные публичные должностные лица;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0"/>
              <w:ind w:left="360" w:right="3442" w:hanging="3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должностные лица публичной международной организации;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-       российские публичные должностные лица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НЕ ПРИНАДЛЕЖУ И РОДСТВЕННОЙ СВЯЗИ НЕ ИМЕЮТ. 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ином случае, укажите:</w:t>
            </w:r>
          </w:p>
        </w:tc>
      </w:tr>
      <w:tr>
        <w:trPr>
          <w:trHeight w:val="132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Ф.И.О (если родственник является ПДЛ)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  <w:tr>
        <w:trPr>
          <w:trHeight w:val="108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Степень родства (если ПДЛ является родственник)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Должность ПДЛ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  <w:tr>
        <w:trPr>
          <w:trHeight w:val="384" w:hRule="atLeast"/>
        </w:trPr>
        <w:tc>
          <w:tcPr>
            <w:tcW w:w="5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и адрес работодателя ПДЛ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</w:tbl>
    <w:p>
      <w:pPr>
        <w:pStyle w:val="Normal"/>
        <w:spacing w:lineRule="auto" w:line="276" w:before="70" w:after="70"/>
        <w:rPr>
          <w:rFonts w:ascii="Times New Roman" w:hAnsi="Times New Roman" w:eastAsia="Times New Roman" w:cs="Times New Roman"/>
          <w:i/>
          <w:i/>
          <w:color w:val="000000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16"/>
          <w:szCs w:val="16"/>
          <w:lang w:eastAsia="ru-RU"/>
        </w:rPr>
        <w:t>2. Сведения о бенефициарном владельце (</w:t>
      </w:r>
      <w:r>
        <w:rPr>
          <w:rFonts w:eastAsia="Times New Roman" w:cs="Times New Roman" w:ascii="Times New Roman" w:hAnsi="Times New Roman"/>
          <w:i/>
          <w:color w:val="000000"/>
          <w:sz w:val="16"/>
          <w:szCs w:val="16"/>
          <w:lang w:eastAsia="ru-RU"/>
        </w:rPr>
        <w:t>физическое лицо, которое в конечном счете имеет возможность контролировать действия контрагента). Отметьте нужное.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435"/>
        <w:gridCol w:w="75"/>
        <w:gridCol w:w="3205"/>
        <w:gridCol w:w="53"/>
        <w:gridCol w:w="1633"/>
        <w:gridCol w:w="1953"/>
      </w:tblGrid>
      <w:tr>
        <w:trPr>
          <w:trHeight w:val="542" w:hRule="atLeast"/>
        </w:trPr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Бенефициарным владельцем является само физическое лицо.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ином случае заполните информацию ниже.</w:t>
            </w:r>
          </w:p>
        </w:tc>
      </w:tr>
      <w:tr>
        <w:trPr>
          <w:trHeight w:val="405" w:hRule="atLeast"/>
        </w:trPr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ФИО (полностью)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Паспортные данные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Тип документа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Место рождения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Серия (при наличии) и номер паспорта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Серия: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Номер: </w:t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Дата выдачи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91" w:hRule="atLeast"/>
        </w:trPr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Основание возможности контролировать действия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16"/>
                <w:szCs w:val="16"/>
                <w:vertAlign w:val="superscript"/>
              </w:rPr>
              <w:footnoteReference w:id="4"/>
            </w: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Вид документа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Серия (если имеется) и номер документа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</w:rPr>
              <w:t>Номер:</w:t>
            </w:r>
          </w:p>
        </w:tc>
      </w:tr>
      <w:tr>
        <w:trPr>
          <w:trHeight w:val="20" w:hRule="atLeast"/>
        </w:trPr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дата начала срока действия права пребывания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дата окончания срока действия права пребывания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Адрес места жительства (регистрации) или места пребывания 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70C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6"/>
                <w:szCs w:val="16"/>
                <w:lang w:eastAsia="ru-RU"/>
              </w:rPr>
            </w:r>
          </w:p>
        </w:tc>
      </w:tr>
      <w:tr>
        <w:trPr>
          <w:trHeight w:val="112" w:hRule="atLeast"/>
        </w:trPr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ИНН (при наличии)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70C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16"/>
                <w:szCs w:val="16"/>
                <w:lang w:eastAsia="ru-RU"/>
              </w:rPr>
            </w:r>
          </w:p>
        </w:tc>
      </w:tr>
      <w:tr>
        <w:trPr>
          <w:trHeight w:val="299" w:hRule="atLeast"/>
        </w:trPr>
        <w:tc>
          <w:tcPr>
            <w:tcW w:w="2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Контактная информация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Номер телефона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24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Адрес эл. почты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Персона, указанная в п.2, или ее близкие родственники 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органами государственной власти или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государственными корпорациями</w:t>
            </w:r>
          </w:p>
        </w:tc>
        <w:tc>
          <w:tcPr>
            <w:tcW w:w="6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6"/>
                <w:szCs w:val="16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  <w:u w:val="single"/>
              </w:rPr>
              <w:t xml:space="preserve">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В ином случае,</w:t>
            </w: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 укажите:</w:t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Наименование органа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Степень родства (если это родственник)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Персона, указанная в п.2 анкеты, или ее близкие родственники (родители, дети, братья, сестры, супруг/супруга) к публичным должностным лицам (ПДЛ), таким как: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иностранные публичные должностные лица;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должностные лица публичной международной организации;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российские публичные должностные лица</w:t>
            </w:r>
          </w:p>
        </w:tc>
        <w:tc>
          <w:tcPr>
            <w:tcW w:w="6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6"/>
                <w:szCs w:val="16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  <w:u w:val="single"/>
              </w:rPr>
              <w:t xml:space="preserve">НЕ ПРИНАДЛЕЖИТ И РОДСТВЕННОЙ СВЯЗИ 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В ином случае</w:t>
            </w: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, укажите:</w:t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Ф.И.О (если родственник является ПДЛ):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Степень родства (если ПДЛ является родственник)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Должность ПДЛ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25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Наименование и адрес работодателя ПДЛ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76" w:before="70" w:after="70"/>
        <w:rPr>
          <w:rFonts w:ascii="Times New Roman" w:hAnsi="Times New Roman" w:eastAsia="Calibri" w:cs="Times New Roman"/>
          <w:color w:val="000000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16"/>
          <w:szCs w:val="16"/>
          <w:lang w:eastAsia="ru-RU"/>
        </w:rPr>
        <w:t>3. Сведения о представителе, действующем на основании доверенности (заполняется только в случае, если подписант – лицо по доверенности, не является Контрагентом)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546"/>
        <w:gridCol w:w="3182"/>
        <w:gridCol w:w="1783"/>
        <w:gridCol w:w="109"/>
        <w:gridCol w:w="1734"/>
      </w:tblGrid>
      <w:tr>
        <w:trPr>
          <w:trHeight w:val="112" w:hRule="atLeast"/>
        </w:trPr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 xml:space="preserve">ФИО (полностью) 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112" w:hRule="atLeast"/>
        </w:trPr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Гражданство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57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Паспортные данные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Тип документа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99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9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Место рождения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47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Серия (при наличии) и номер паспорта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Серия: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Номер: </w:t>
            </w:r>
          </w:p>
        </w:tc>
      </w:tr>
      <w:tr>
        <w:trPr>
          <w:trHeight w:val="35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Дата выдачи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92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1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16"/>
                <w:szCs w:val="16"/>
                <w:vertAlign w:val="superscript"/>
              </w:rPr>
              <w:footnoteReference w:id="5"/>
            </w: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16"/>
                <w:szCs w:val="16"/>
              </w:rPr>
              <w:t>Вид документа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Серия (если имеется) и номер документа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Серия: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 xml:space="preserve">Номер: </w:t>
            </w:r>
          </w:p>
        </w:tc>
      </w:tr>
      <w:tr>
        <w:trPr>
          <w:trHeight w:val="109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дата начала срока действия права пребывания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дата окончания срока действия права пребывания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Адрес места жительства (регистрации/места пребывания)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ИНН (при наличии)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12" w:hRule="atLeast"/>
        </w:trPr>
        <w:tc>
          <w:tcPr>
            <w:tcW w:w="5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</w:rPr>
              <w:t xml:space="preserve">Контактная информация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</w:rPr>
              <w:t>Номер телефона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12" w:hRule="atLeast"/>
        </w:trPr>
        <w:tc>
          <w:tcPr>
            <w:tcW w:w="57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</w:rPr>
              <w:t>Адрес эл.почты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65" w:hRule="atLeast"/>
        </w:trPr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Доверенность (или иной документ): наименование, дата выдачи, срок действия, номер документа, на котором основаны полномочия представителя клиента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840" w:hRule="atLeast"/>
        </w:trPr>
        <w:tc>
          <w:tcPr>
            <w:tcW w:w="5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Персона, указанная в п.3, или ее близкие родственники 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 w:before="0" w:after="0"/>
              <w:ind w:left="360" w:right="3442" w:hanging="3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 w:before="0" w:after="0"/>
              <w:ind w:left="360" w:right="3442" w:hanging="3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органами государственной власти или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 w:before="0" w:after="0"/>
              <w:ind w:left="360" w:right="3442" w:hanging="3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государственными корпорациями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>НЕ ИМЕЕТ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ином случае, укажите: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</w:tr>
      <w:tr>
        <w:trPr>
          <w:trHeight w:val="372" w:hRule="atLeast"/>
        </w:trPr>
        <w:tc>
          <w:tcPr>
            <w:tcW w:w="57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Наименование органа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  <w:tr>
        <w:trPr>
          <w:trHeight w:val="312" w:hRule="atLeast"/>
        </w:trPr>
        <w:tc>
          <w:tcPr>
            <w:tcW w:w="57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  <w:tr>
        <w:trPr>
          <w:trHeight w:val="348" w:hRule="atLeast"/>
        </w:trPr>
        <w:tc>
          <w:tcPr>
            <w:tcW w:w="57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Степень родства (если это родственник)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center" w:pos="3686" w:leader="none"/>
          <w:tab w:val="right" w:pos="9360" w:leader="none"/>
        </w:tabs>
        <w:spacing w:lineRule="auto" w:line="276" w:before="0" w:after="0"/>
        <w:ind w:right="142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tLeast" w:line="240" w:before="0" w:after="0"/>
        <w:contextualSpacing/>
        <w:rPr>
          <w:rFonts w:ascii="Times New Roman" w:hAnsi="Times New Roman" w:eastAsia="Calibri" w:cs="Times New Roman"/>
          <w:sz w:val="18"/>
          <w:szCs w:val="18"/>
        </w:rPr>
      </w:pPr>
      <w:r>
        <w:rPr/>
      </w:r>
      <w:bookmarkStart w:id="1" w:name="_GoBack"/>
      <w:bookmarkStart w:id="2" w:name="_GoBack"/>
      <w:bookmarkEnd w:id="2"/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widowControl w:val="false"/>
        <w:rPr>
          <w:rFonts w:ascii="Times New Roman" w:hAnsi="Times New Roman" w:cs="Times New Roman"/>
          <w:sz w:val="18"/>
          <w:szCs w:val="18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Документами о пребывании являются миграционная карта, виза, разрешение на временное проживание или вид на жительство.</w:t>
      </w:r>
    </w:p>
  </w:footnote>
  <w:footnote w:id="3">
    <w:p>
      <w:pPr>
        <w:pStyle w:val="Style25"/>
        <w:widowControl w:val="false"/>
        <w:rPr>
          <w:rFonts w:ascii="Times New Roman" w:hAnsi="Times New Roman" w:cs="Times New Roman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сайты, содержащие информацию о ведении бизнеса самозанятого, включая, но не ограничиваясь официальными, а также через которые осуществляется оказание услуг и/или реализация товара или иная финансово-хозяйственная деятельность.</w:t>
      </w:r>
    </w:p>
  </w:footnote>
  <w:footnote w:id="4">
    <w:p>
      <w:pPr>
        <w:pStyle w:val="Style25"/>
        <w:widowControl w:val="false"/>
        <w:rPr>
          <w:rFonts w:ascii="Times New Roman" w:hAnsi="Times New Roman" w:cs="Times New Roman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Документами о пребывании являются миграционная карта, виза, разрешение на временное проживание или вид на жительство.</w:t>
      </w:r>
    </w:p>
  </w:footnote>
  <w:footnote w:id="5">
    <w:p>
      <w:pPr>
        <w:pStyle w:val="Style25"/>
        <w:widowControl w:val="false"/>
        <w:rPr>
          <w:rFonts w:ascii="Times New Roman" w:hAnsi="Times New Roman" w:cs="Times New Roman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Документами о пребывании являются миграционная карта, виза, разрешение на временное проживание или вид на жительство.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674ba1"/>
    <w:rPr>
      <w:sz w:val="20"/>
      <w:szCs w:val="20"/>
    </w:rPr>
  </w:style>
  <w:style w:type="character" w:styleId="Style15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674ba1"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75708"/>
    <w:rPr>
      <w:rFonts w:ascii="Segoe UI" w:hAnsi="Segoe UI" w:cs="Segoe UI"/>
      <w:sz w:val="18"/>
      <w:szCs w:val="18"/>
    </w:rPr>
  </w:style>
  <w:style w:type="character" w:styleId="Style17">
    <w:name w:val="Символ сноски"/>
    <w:qFormat/>
    <w:rPr/>
  </w:style>
  <w:style w:type="character" w:styleId="Style18">
    <w:name w:val="Endnote Reference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5">
    <w:name w:val="Footnote Text"/>
    <w:basedOn w:val="Normal"/>
    <w:link w:val="Style14"/>
    <w:uiPriority w:val="99"/>
    <w:semiHidden/>
    <w:unhideWhenUsed/>
    <w:rsid w:val="00674ba1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757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LibreOffice/7.4.2.3$Windows_X86_64 LibreOffice_project/382eef1f22670f7f4118c8c2dd222ec7ad009daf</Application>
  <AppVersion>15.0000</AppVersion>
  <Pages>6</Pages>
  <Words>674</Words>
  <Characters>4683</Characters>
  <CharactersWithSpaces>5276</CharactersWithSpaces>
  <Paragraphs>135</Paragraphs>
  <Company>QIWI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2022-03-17T08:40:00Z</dcterms:created>
  <dc:creator>Кирилова Виктория Владимировна</dc:creator>
  <dc:description/>
  <dc:language>ru-RU</dc:language>
  <cp:lastModifiedBy>Климова Мария Львовна</cp:lastModifiedBy>
  <dcterms:modified xsi:type="dcterms:W3CDTF">2022-06-10T13:51:00Z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